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EF" w:rsidRDefault="00AA69EF" w:rsidP="00AA69EF">
      <w:pPr>
        <w:pStyle w:val="a5"/>
        <w:kinsoku w:val="0"/>
        <w:overflowPunct w:val="0"/>
        <w:spacing w:before="64" w:line="322" w:lineRule="exact"/>
        <w:ind w:left="52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СПИСОК</w:t>
      </w:r>
    </w:p>
    <w:p w:rsidR="00AA69EF" w:rsidRDefault="00AA69EF" w:rsidP="00AA69EF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r>
        <w:rPr>
          <w:spacing w:val="-1"/>
          <w:sz w:val="24"/>
          <w:szCs w:val="24"/>
        </w:rPr>
        <w:t>опубликованных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изданий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трудов</w:t>
      </w:r>
      <w:r>
        <w:rPr>
          <w:spacing w:val="27"/>
          <w:sz w:val="24"/>
          <w:szCs w:val="24"/>
        </w:rPr>
        <w:t xml:space="preserve"> </w:t>
      </w:r>
    </w:p>
    <w:p w:rsidR="00AA69EF" w:rsidRDefault="00AA69EF" w:rsidP="00AA69EF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</w:p>
    <w:p w:rsidR="00AA69EF" w:rsidRDefault="00AA69EF" w:rsidP="00AA69EF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r>
        <w:rPr>
          <w:spacing w:val="27"/>
          <w:sz w:val="24"/>
          <w:szCs w:val="24"/>
        </w:rPr>
        <w:t>кандидата экономических наук, профессора</w:t>
      </w:r>
    </w:p>
    <w:p w:rsidR="00AA69EF" w:rsidRDefault="00244655" w:rsidP="00AA69EF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r>
        <w:rPr>
          <w:spacing w:val="27"/>
          <w:sz w:val="24"/>
          <w:szCs w:val="24"/>
        </w:rPr>
        <w:t>Лясникова Николая В</w:t>
      </w:r>
      <w:bookmarkStart w:id="0" w:name="_GoBack"/>
      <w:bookmarkEnd w:id="0"/>
      <w:r w:rsidR="00AA69EF">
        <w:rPr>
          <w:spacing w:val="27"/>
          <w:sz w:val="24"/>
          <w:szCs w:val="24"/>
        </w:rPr>
        <w:t>асильевича</w:t>
      </w:r>
    </w:p>
    <w:p w:rsidR="00AA69EF" w:rsidRDefault="00AA69EF" w:rsidP="00AA69EF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r>
        <w:rPr>
          <w:spacing w:val="27"/>
          <w:sz w:val="24"/>
          <w:szCs w:val="24"/>
        </w:rPr>
        <w:t xml:space="preserve"> </w:t>
      </w:r>
    </w:p>
    <w:tbl>
      <w:tblPr>
        <w:tblW w:w="994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2"/>
        <w:gridCol w:w="3102"/>
        <w:gridCol w:w="1209"/>
        <w:gridCol w:w="2266"/>
        <w:gridCol w:w="993"/>
        <w:gridCol w:w="1869"/>
      </w:tblGrid>
      <w:tr w:rsidR="00AA69EF" w:rsidTr="00AB7782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EF" w:rsidRDefault="00AA69EF" w:rsidP="00AB7782">
            <w:pPr>
              <w:pStyle w:val="TableParagraph"/>
              <w:kinsoku w:val="0"/>
              <w:overflowPunct w:val="0"/>
              <w:spacing w:line="276" w:lineRule="auto"/>
              <w:ind w:left="99" w:right="16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spacing w:val="1"/>
                <w:lang w:eastAsia="en-US"/>
              </w:rPr>
              <w:t xml:space="preserve">п/ </w:t>
            </w:r>
            <w:r>
              <w:rPr>
                <w:lang w:eastAsia="en-US"/>
              </w:rPr>
              <w:t>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EF" w:rsidRDefault="00AA69EF" w:rsidP="00AB7782">
            <w:pPr>
              <w:pStyle w:val="TableParagraph"/>
              <w:kinsoku w:val="0"/>
              <w:overflowPunct w:val="0"/>
              <w:spacing w:line="276" w:lineRule="auto"/>
              <w:ind w:left="99" w:right="10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Наименование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учебных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из-</w:t>
            </w:r>
            <w:r>
              <w:rPr>
                <w:spacing w:val="27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даний,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научных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трудов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па-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lang w:eastAsia="en-US"/>
              </w:rPr>
              <w:t>тентов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изобретение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иные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объекты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интеллекту-</w:t>
            </w:r>
            <w:r>
              <w:rPr>
                <w:spacing w:val="27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альной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собственности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EF" w:rsidRDefault="00AA69EF" w:rsidP="00AB7782">
            <w:pPr>
              <w:pStyle w:val="TableParagraph"/>
              <w:kinsoku w:val="0"/>
              <w:overflowPunct w:val="0"/>
              <w:spacing w:line="276" w:lineRule="auto"/>
              <w:ind w:left="102" w:right="215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r>
              <w:rPr>
                <w:spacing w:val="-1"/>
                <w:lang w:eastAsia="en-US"/>
              </w:rPr>
              <w:t>учебных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изданий</w:t>
            </w:r>
          </w:p>
          <w:p w:rsidR="00AA69EF" w:rsidRDefault="00AA69EF" w:rsidP="00AB7782">
            <w:pPr>
              <w:pStyle w:val="TableParagraph"/>
              <w:kinsoku w:val="0"/>
              <w:overflowPunct w:val="0"/>
              <w:spacing w:line="276" w:lineRule="auto"/>
              <w:ind w:left="102"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науч-</w:t>
            </w:r>
            <w:r>
              <w:rPr>
                <w:spacing w:val="23"/>
                <w:lang w:eastAsia="en-US"/>
              </w:rPr>
              <w:t xml:space="preserve"> </w:t>
            </w:r>
            <w:r>
              <w:rPr>
                <w:lang w:eastAsia="en-US"/>
              </w:rPr>
              <w:t>ных</w:t>
            </w:r>
            <w:r>
              <w:rPr>
                <w:spacing w:val="37"/>
                <w:lang w:eastAsia="en-US"/>
              </w:rPr>
              <w:t xml:space="preserve"> </w:t>
            </w:r>
            <w:r>
              <w:rPr>
                <w:lang w:eastAsia="en-US"/>
              </w:rPr>
              <w:t>тру- дов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EF" w:rsidRDefault="00AA69EF" w:rsidP="00AB778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Выходные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данные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EF" w:rsidRDefault="00AA69EF" w:rsidP="00AB7782">
            <w:pPr>
              <w:pStyle w:val="TableParagraph"/>
              <w:tabs>
                <w:tab w:val="left" w:pos="509"/>
              </w:tabs>
              <w:kinsoku w:val="0"/>
              <w:overflowPunct w:val="0"/>
              <w:spacing w:line="276" w:lineRule="auto"/>
              <w:ind w:left="102" w:right="101"/>
              <w:rPr>
                <w:lang w:eastAsia="en-US"/>
              </w:rPr>
            </w:pPr>
            <w:r>
              <w:rPr>
                <w:lang w:eastAsia="en-US"/>
              </w:rPr>
              <w:t>Объем в</w:t>
            </w:r>
            <w:r>
              <w:rPr>
                <w:lang w:eastAsia="en-US"/>
              </w:rPr>
              <w:tab/>
              <w:t>п.л. или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EF" w:rsidRDefault="00AA69EF" w:rsidP="00AB778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Соавторы</w:t>
            </w:r>
          </w:p>
        </w:tc>
      </w:tr>
      <w:tr w:rsidR="00AA69EF" w:rsidTr="00AB7782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EF" w:rsidRDefault="00AA69EF" w:rsidP="00AB7782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EF" w:rsidRDefault="00AA69EF" w:rsidP="00AB7782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EF" w:rsidRDefault="00AA69EF" w:rsidP="00AB778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EF" w:rsidRDefault="00AA69EF" w:rsidP="00AB778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EF" w:rsidRDefault="00AA69EF" w:rsidP="00AB778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EF" w:rsidRDefault="00AA69EF" w:rsidP="00AB778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A69EF" w:rsidTr="00AB7782">
        <w:trPr>
          <w:trHeight w:val="286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Default="00AA69EF" w:rsidP="00AB778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</w:p>
        </w:tc>
      </w:tr>
      <w:tr w:rsidR="00AA69EF" w:rsidTr="00AA69EF">
        <w:trPr>
          <w:trHeight w:hRule="exact" w:val="16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EF" w:rsidRDefault="00AA69EF" w:rsidP="00AB778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Pr="00AA69EF" w:rsidRDefault="00AA69EF" w:rsidP="00AA69EF">
            <w:pPr>
              <w:spacing w:before="100" w:beforeAutospacing="1" w:after="100" w:afterAutospacing="1" w:line="240" w:lineRule="auto"/>
            </w:pPr>
            <w:r w:rsidRPr="00AA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history="1">
              <w:r w:rsidRPr="00AA69E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Современный кризис – проявления макроэкономической нелинейной синхронизации квазигармонических колебаний</w:t>
              </w:r>
            </w:hyperlink>
            <w:r w:rsidRPr="00AA6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Default="00AA69EF" w:rsidP="00AB778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печ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Pr="00AA69EF" w:rsidRDefault="00AA69EF" w:rsidP="00AA6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рыночной экономики. - 2019. - № 4. - DOI: https://doi.org/10.33051/2500-2325-2019-4-059-071.</w:t>
            </w:r>
          </w:p>
          <w:p w:rsidR="00AA69EF" w:rsidRPr="00F45DE9" w:rsidRDefault="00AA69EF" w:rsidP="00AB778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Pr="00F45DE9" w:rsidRDefault="00AA69EF" w:rsidP="00AB778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lang w:eastAsia="en-US"/>
              </w:rPr>
            </w:pPr>
            <w:r w:rsidRPr="00AA69EF">
              <w:rPr>
                <w:rFonts w:eastAsia="Times New Roman"/>
                <w:color w:val="000000"/>
              </w:rPr>
              <w:t>С. 59-71.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Pr="00F45DE9" w:rsidRDefault="00AA69EF" w:rsidP="00AB778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lang w:eastAsia="en-US"/>
              </w:rPr>
            </w:pPr>
            <w:r w:rsidRPr="00AA69EF">
              <w:rPr>
                <w:rFonts w:eastAsia="Times New Roman"/>
                <w:color w:val="000000"/>
              </w:rPr>
              <w:t>Усманов Д.И</w:t>
            </w:r>
          </w:p>
        </w:tc>
      </w:tr>
      <w:tr w:rsidR="00AA69EF" w:rsidTr="00AA69EF">
        <w:trPr>
          <w:trHeight w:hRule="exact" w:val="18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Default="00AA69EF" w:rsidP="00AB778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Pr="00AA69EF" w:rsidRDefault="00AA69EF" w:rsidP="00AA6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history="1">
              <w:r w:rsidRPr="00AA69E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«Дизайн мышления» элементов искусственного интеллекта для преодоления барьеров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A6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Default="00AA69EF" w:rsidP="00AB778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печ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Pr="00AA69EF" w:rsidRDefault="00AA69EF" w:rsidP="00AA6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рыночной экономики. - 2019. - № 3. - DOI: https://doi.org/10.33051/2500-2325-2019-3-45-53.</w:t>
            </w:r>
          </w:p>
          <w:p w:rsidR="00AA69EF" w:rsidRPr="00AA69EF" w:rsidRDefault="00AA69EF" w:rsidP="00AA6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Pr="00AA69EF" w:rsidRDefault="00AA69EF" w:rsidP="00AB778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="Times New Roman"/>
                <w:color w:val="000000"/>
              </w:rPr>
            </w:pPr>
            <w:r w:rsidRPr="00AA69EF">
              <w:rPr>
                <w:rFonts w:eastAsia="Times New Roman"/>
                <w:color w:val="000000"/>
              </w:rPr>
              <w:t>С. 45-53.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Pr="00AA69EF" w:rsidRDefault="00AA69EF" w:rsidP="00AB778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</w:rPr>
            </w:pPr>
            <w:r w:rsidRPr="00AA69EF">
              <w:rPr>
                <w:rFonts w:eastAsia="Times New Roman"/>
                <w:color w:val="000000"/>
              </w:rPr>
              <w:t>Усманов Д.И. </w:t>
            </w:r>
          </w:p>
        </w:tc>
      </w:tr>
      <w:tr w:rsidR="00AA69EF" w:rsidTr="00AA69EF">
        <w:trPr>
          <w:trHeight w:hRule="exact" w:val="170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Default="00AA69EF" w:rsidP="00AB778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Pr="00AA69EF" w:rsidRDefault="00244655" w:rsidP="00AA6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AA69EF" w:rsidRPr="00AA69E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Особенности развития транзитивных экономик в эпоху цифровизации (на сравнительном примере ЕАЭС И БРИКС)</w:t>
              </w:r>
            </w:hyperlink>
            <w:r w:rsidR="00AA69EF" w:rsidRPr="00AA6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Default="00AA69EF" w:rsidP="00AB778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печ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Pr="00AA69EF" w:rsidRDefault="00AA69EF" w:rsidP="00AA6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рыночной экономики. - 2019. - № 1. - DOI: https://doi.org/10.33051/2500-2325-2019-1-93-100.</w:t>
            </w:r>
          </w:p>
          <w:p w:rsidR="00AA69EF" w:rsidRPr="00AA69EF" w:rsidRDefault="00AA69EF" w:rsidP="00AA6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Pr="00AA69EF" w:rsidRDefault="00AA69EF" w:rsidP="00AB778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="Times New Roman"/>
                <w:color w:val="000000"/>
              </w:rPr>
            </w:pPr>
            <w:r w:rsidRPr="00AA69EF">
              <w:rPr>
                <w:rFonts w:eastAsia="Times New Roman"/>
                <w:color w:val="000000"/>
              </w:rPr>
              <w:t>С. 93-100.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Pr="00AA69EF" w:rsidRDefault="00AA69EF" w:rsidP="00AB778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</w:rPr>
            </w:pPr>
            <w:r w:rsidRPr="00AA69EF">
              <w:rPr>
                <w:rFonts w:eastAsia="Times New Roman"/>
                <w:color w:val="000000"/>
              </w:rPr>
              <w:t>Усманов Д.И., Магарамов М.Ш., Омарова З.К. </w:t>
            </w:r>
          </w:p>
        </w:tc>
      </w:tr>
      <w:tr w:rsidR="00AA69EF" w:rsidTr="000A1EDC">
        <w:trPr>
          <w:trHeight w:hRule="exact" w:val="142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Default="000A1EDC" w:rsidP="00AB778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Pr="000A1EDC" w:rsidRDefault="00AA69EF" w:rsidP="000A1EDC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</w:rPr>
            </w:pPr>
            <w:r w:rsidRPr="00AA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" w:history="1">
              <w:r w:rsidRPr="000A1E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Использование криптовалюты в незаконных целях: обеспечение финансово-экономической безопасности</w:t>
              </w:r>
            </w:hyperlink>
            <w:r w:rsidR="000A1EDC" w:rsidRPr="000A1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A1EDC" w:rsidRPr="000A1ED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Default="000A1EDC" w:rsidP="00AB778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печ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Pr="00AA69EF" w:rsidRDefault="000A1EDC" w:rsidP="000A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рыночной экономики. – 2018. - № 3. 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AA69EF" w:rsidRDefault="000A1EDC" w:rsidP="000A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16-23.</w:t>
            </w:r>
          </w:p>
          <w:p w:rsidR="00AA69EF" w:rsidRPr="00AA69EF" w:rsidRDefault="00AA69EF" w:rsidP="00AB778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="Times New Roman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Pr="00AA69EF" w:rsidRDefault="000A1EDC" w:rsidP="000A1EDC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</w:rPr>
            </w:pPr>
            <w:r w:rsidRPr="00AA69EF">
              <w:rPr>
                <w:rFonts w:eastAsia="Times New Roman"/>
                <w:color w:val="000000"/>
              </w:rPr>
              <w:t xml:space="preserve">Дудин М.Н., </w:t>
            </w:r>
          </w:p>
        </w:tc>
      </w:tr>
      <w:tr w:rsidR="000A1EDC" w:rsidTr="000A1EDC">
        <w:trPr>
          <w:trHeight w:hRule="exact" w:val="113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Default="000A1EDC" w:rsidP="00AB778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0A1EDC" w:rsidRDefault="00244655" w:rsidP="000A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A1EDC" w:rsidRPr="000A1E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Безопасность финансовой системы России в условиях развития мирового рынка криптовалют</w:t>
              </w:r>
            </w:hyperlink>
            <w:r w:rsidR="000A1EDC" w:rsidRPr="000A1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0A1EDC" w:rsidRDefault="000A1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DC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AA69EF" w:rsidRDefault="000A1EDC" w:rsidP="000A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рыночной экономики. - 2018. - № 4. 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0A1EDC" w:rsidRDefault="000A1EDC" w:rsidP="000A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28-37.</w:t>
            </w:r>
          </w:p>
          <w:p w:rsidR="000A1EDC" w:rsidRPr="00AA69EF" w:rsidRDefault="000A1EDC" w:rsidP="000A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AA69EF" w:rsidRDefault="000A1EDC" w:rsidP="000A1EDC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</w:rPr>
            </w:pPr>
            <w:r w:rsidRPr="000A1EDC">
              <w:rPr>
                <w:rFonts w:eastAsia="Times New Roman"/>
                <w:color w:val="000000"/>
              </w:rPr>
              <w:t>Дудин М.Н., Сайфиева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A1EDC">
              <w:rPr>
                <w:rFonts w:eastAsia="Times New Roman"/>
                <w:color w:val="000000"/>
              </w:rPr>
              <w:t>С.Н. </w:t>
            </w:r>
          </w:p>
        </w:tc>
      </w:tr>
      <w:tr w:rsidR="000A1EDC" w:rsidTr="000A1EDC">
        <w:trPr>
          <w:trHeight w:hRule="exact" w:val="170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Default="000A1EDC" w:rsidP="00AB778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0A1EDC" w:rsidRDefault="00244655" w:rsidP="000A1EDC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0A1EDC" w:rsidRPr="000A1E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Агропромышленный комплекс России и необходимость обеспечения продовольственной безопасности в условиях международных санкций </w:t>
              </w:r>
            </w:hyperlink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0A1EDC" w:rsidRDefault="000A1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DC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0A1EDC" w:rsidRDefault="000A1EDC" w:rsidP="000A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рыночной экономики. - 2018. - № 2. - С. 19-25.</w:t>
            </w:r>
          </w:p>
          <w:p w:rsidR="000A1EDC" w:rsidRPr="000A1EDC" w:rsidRDefault="000A1EDC" w:rsidP="000A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0A1EDC" w:rsidRDefault="000A1EDC" w:rsidP="000A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19-25.</w:t>
            </w:r>
          </w:p>
          <w:p w:rsidR="000A1EDC" w:rsidRPr="000A1EDC" w:rsidRDefault="000A1EDC" w:rsidP="000A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0A1EDC" w:rsidRDefault="000A1EDC" w:rsidP="000A1EDC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0A1EDC" w:rsidTr="000A1EDC">
        <w:trPr>
          <w:trHeight w:hRule="exact" w:val="9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Default="000A1EDC" w:rsidP="00AB778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0A1EDC" w:rsidRDefault="00244655" w:rsidP="000A1EDC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0A1EDC" w:rsidRPr="000A1E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Маркетинг на предприятиях АПК и проблемы его развития</w:t>
              </w:r>
            </w:hyperlink>
            <w:r w:rsidR="000A1EDC" w:rsidRPr="000A1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A1EDC" w:rsidRPr="000A1ED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0A1EDC" w:rsidRDefault="000A1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DC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0A1EDC" w:rsidRDefault="000A1EDC" w:rsidP="000A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рыночной экономики. - 2018. - № 1. 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0A1EDC" w:rsidRDefault="000A1EDC" w:rsidP="000A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14-19.</w:t>
            </w:r>
          </w:p>
          <w:p w:rsidR="000A1EDC" w:rsidRPr="000A1EDC" w:rsidRDefault="000A1EDC" w:rsidP="000A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0A1EDC" w:rsidRDefault="000A1EDC" w:rsidP="000A1EDC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0A1EDC" w:rsidTr="000A1EDC">
        <w:trPr>
          <w:trHeight w:hRule="exact" w:val="127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Default="000A1EDC" w:rsidP="00AB778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0A1EDC" w:rsidRDefault="000A1EDC" w:rsidP="000A1EDC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</w:rPr>
            </w:pPr>
            <w:r w:rsidRPr="000A1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13" w:history="1">
              <w:r w:rsidRPr="000A1E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Особенности безналичных розничных расчетов при переходе банковского сектора на цифровые технологии</w:t>
              </w:r>
            </w:hyperlink>
            <w:r w:rsidRPr="000A1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0A1EDC" w:rsidRDefault="000A1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DC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0A1EDC" w:rsidRDefault="000A1EDC" w:rsidP="000A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рыночной экономики. - 2018. - № 4. 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0A1EDC" w:rsidRDefault="000A1EDC" w:rsidP="000A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14-27.</w:t>
            </w:r>
          </w:p>
          <w:p w:rsidR="000A1EDC" w:rsidRPr="000A1EDC" w:rsidRDefault="000A1EDC" w:rsidP="000A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C" w:rsidRPr="000A1EDC" w:rsidRDefault="000A1EDC" w:rsidP="000A1EDC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</w:rPr>
            </w:pPr>
            <w:r w:rsidRPr="000A1EDC">
              <w:rPr>
                <w:rFonts w:eastAsia="Times New Roman"/>
                <w:color w:val="000000" w:themeColor="text1"/>
              </w:rPr>
              <w:t xml:space="preserve">Цветков В.А., Дудин М.Н., </w:t>
            </w:r>
          </w:p>
        </w:tc>
      </w:tr>
      <w:tr w:rsidR="00C459BF" w:rsidTr="00C459BF">
        <w:trPr>
          <w:trHeight w:hRule="exact" w:val="14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BF" w:rsidRDefault="00C459BF" w:rsidP="00AB778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BF" w:rsidRPr="000A1EDC" w:rsidRDefault="00C459BF" w:rsidP="00C45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9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14" w:history="1">
              <w:r w:rsidRPr="00C459B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Институализация системы регулирования криптовалют: вопросы обеспечения безопасности финансовой системы России</w:t>
              </w:r>
            </w:hyperlink>
            <w:r w:rsidRPr="00C459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BF" w:rsidRPr="000A1EDC" w:rsidRDefault="00C4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DC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BF" w:rsidRPr="000A1EDC" w:rsidRDefault="00C459BF" w:rsidP="00C45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9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рыночной экономики. - 2018. - № 4. 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BF" w:rsidRPr="00C459BF" w:rsidRDefault="00C459BF" w:rsidP="00C45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9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38-47.</w:t>
            </w:r>
          </w:p>
          <w:p w:rsidR="00C459BF" w:rsidRPr="000A1EDC" w:rsidRDefault="00C459BF" w:rsidP="000A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BF" w:rsidRPr="000A1EDC" w:rsidRDefault="00C459BF" w:rsidP="00C459BF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 w:themeColor="text1"/>
              </w:rPr>
            </w:pPr>
            <w:r w:rsidRPr="00C459BF">
              <w:rPr>
                <w:rFonts w:eastAsia="Times New Roman"/>
                <w:color w:val="000000" w:themeColor="text1"/>
              </w:rPr>
              <w:t xml:space="preserve">Юрьева А.А., Дудин М.Н., </w:t>
            </w:r>
          </w:p>
        </w:tc>
      </w:tr>
      <w:tr w:rsidR="006A0BB1" w:rsidTr="00C459BF">
        <w:trPr>
          <w:trHeight w:hRule="exact" w:val="25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B1" w:rsidRDefault="006A0BB1" w:rsidP="00AB778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B1" w:rsidRPr="00C459BF" w:rsidRDefault="006A0BB1" w:rsidP="00C459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AEDF7"/>
              </w:rPr>
              <w:t> </w:t>
            </w:r>
            <w:hyperlink r:id="rId15" w:history="1">
              <w:r w:rsidRPr="00C459BF">
                <w:rPr>
                  <w:rStyle w:val="a3"/>
                  <w:rFonts w:ascii="Times New Roman" w:hAnsi="Times New Roman" w:cs="Times New Roman"/>
                  <w:caps/>
                  <w:color w:val="000000" w:themeColor="text1"/>
                  <w:sz w:val="24"/>
                  <w:szCs w:val="24"/>
                  <w:u w:val="none"/>
                  <w:shd w:val="clear" w:color="auto" w:fill="EAEDF7"/>
                </w:rPr>
                <w:t>ПРОГРАММНО-ЦЕЛЕВОЕ УПРАВЛЕНИЕ ПРЕДПРИЯТИЯМИ: ВОЗМОЖНОСТИ И ПЕРСПЕКТИВЫ АДАПТАЦИИ К УСЛОВИЯМ ПЕРЕХОДНОЙ ЭКОНОМИКИ</w:t>
              </w:r>
            </w:hyperlink>
            <w:r w:rsidRPr="00C4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AEDF7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B1" w:rsidRDefault="006A0BB1">
            <w:r w:rsidRPr="0028544D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B1" w:rsidRDefault="006A0BB1" w:rsidP="006A0BB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AEDF7"/>
              </w:rPr>
            </w:pPr>
            <w:r w:rsidRPr="00C4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AEDF7"/>
              </w:rPr>
              <w:t>Вестник Московского государственного областного университета. Серия: </w:t>
            </w:r>
            <w:hyperlink r:id="rId16" w:history="1">
              <w:r w:rsidRPr="00C459B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EAEDF7"/>
                </w:rPr>
                <w:t>Экономика</w:t>
              </w:r>
            </w:hyperlink>
            <w:r w:rsidRPr="00C4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AEDF7"/>
              </w:rPr>
              <w:t>. </w:t>
            </w:r>
          </w:p>
          <w:p w:rsidR="006A0BB1" w:rsidRPr="00C459BF" w:rsidRDefault="00244655" w:rsidP="006A0B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6A0BB1" w:rsidRPr="00C459BF">
                <w:rPr>
                  <w:rStyle w:val="a3"/>
                  <w:rFonts w:ascii="Times New Roman" w:hAnsi="Times New Roman" w:cs="Times New Roman"/>
                  <w:caps/>
                  <w:color w:val="000000" w:themeColor="text1"/>
                  <w:sz w:val="24"/>
                  <w:szCs w:val="24"/>
                  <w:u w:val="none"/>
                  <w:shd w:val="clear" w:color="auto" w:fill="EAEDF7"/>
                </w:rPr>
                <w:t>2013. № 4. </w:t>
              </w:r>
            </w:hyperlink>
            <w:r w:rsidR="006A0BB1" w:rsidRPr="00C459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B1" w:rsidRPr="00C459BF" w:rsidRDefault="006A0BB1" w:rsidP="00C45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AEDF7"/>
              </w:rPr>
            </w:pPr>
            <w:r w:rsidRPr="00C4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AEDF7"/>
              </w:rPr>
              <w:t>с. 47-53.</w:t>
            </w:r>
          </w:p>
          <w:p w:rsidR="006A0BB1" w:rsidRPr="00C459BF" w:rsidRDefault="006A0BB1" w:rsidP="00C45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B1" w:rsidRPr="00C459BF" w:rsidRDefault="00244655" w:rsidP="00C459BF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 w:themeColor="text1"/>
              </w:rPr>
            </w:pPr>
            <w:hyperlink r:id="rId18" w:history="1">
              <w:r w:rsidR="006A0BB1" w:rsidRPr="00C459BF">
                <w:rPr>
                  <w:rStyle w:val="a3"/>
                  <w:color w:val="000000" w:themeColor="text1"/>
                  <w:u w:val="none"/>
                  <w:shd w:val="clear" w:color="auto" w:fill="EAEDF7"/>
                </w:rPr>
                <w:t>Толмачев О.М.</w:t>
              </w:r>
            </w:hyperlink>
          </w:p>
        </w:tc>
      </w:tr>
      <w:tr w:rsidR="006A0BB1" w:rsidTr="006A0BB1">
        <w:trPr>
          <w:trHeight w:hRule="exact" w:val="141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B1" w:rsidRDefault="006A0BB1" w:rsidP="00AB778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B1" w:rsidRPr="006A0BB1" w:rsidRDefault="00244655" w:rsidP="006A0BB1">
            <w:pPr>
              <w:pStyle w:val="a4"/>
              <w:shd w:val="clear" w:color="auto" w:fill="FFFFFF"/>
              <w:spacing w:before="0" w:beforeAutospacing="0" w:after="360" w:afterAutospacing="0"/>
              <w:rPr>
                <w:color w:val="000000" w:themeColor="text1"/>
                <w:shd w:val="clear" w:color="auto" w:fill="EAEDF7"/>
              </w:rPr>
            </w:pPr>
            <w:hyperlink r:id="rId19" w:history="1">
              <w:r w:rsidR="006A0BB1" w:rsidRPr="006A0BB1">
                <w:rPr>
                  <w:rStyle w:val="a3"/>
                  <w:color w:val="000000" w:themeColor="text1"/>
                  <w:u w:val="none"/>
                </w:rPr>
                <w:t>Современное российское предпринимательство. Роль малого и среднего предпринимательства в экономике страны</w:t>
              </w:r>
            </w:hyperlink>
            <w:r w:rsidR="006A0BB1" w:rsidRPr="006A0BB1">
              <w:rPr>
                <w:color w:val="000000" w:themeColor="text1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B1" w:rsidRDefault="006A0BB1">
            <w:r w:rsidRPr="0028544D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B1" w:rsidRPr="006A0BB1" w:rsidRDefault="006A0BB1" w:rsidP="006A0BB1">
            <w:pPr>
              <w:pStyle w:val="a4"/>
              <w:shd w:val="clear" w:color="auto" w:fill="FFFFFF"/>
              <w:spacing w:before="0" w:beforeAutospacing="0" w:after="360" w:afterAutospacing="0"/>
              <w:rPr>
                <w:color w:val="000000" w:themeColor="text1"/>
                <w:shd w:val="clear" w:color="auto" w:fill="EAEDF7"/>
              </w:rPr>
            </w:pPr>
            <w:r w:rsidRPr="006A0BB1">
              <w:rPr>
                <w:color w:val="000000" w:themeColor="text1"/>
              </w:rPr>
              <w:t>Креативная экономика. – 2008. – Том 2. – № 5. 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B1" w:rsidRPr="006A0BB1" w:rsidRDefault="006A0BB1" w:rsidP="006A0BB1">
            <w:pPr>
              <w:pStyle w:val="a4"/>
              <w:shd w:val="clear" w:color="auto" w:fill="FFFFFF"/>
              <w:spacing w:before="0" w:beforeAutospacing="0" w:after="360" w:afterAutospacing="0"/>
              <w:rPr>
                <w:color w:val="000000" w:themeColor="text1"/>
              </w:rPr>
            </w:pPr>
            <w:r w:rsidRPr="006A0BB1">
              <w:rPr>
                <w:color w:val="000000" w:themeColor="text1"/>
              </w:rPr>
              <w:t>С. 83-90.</w:t>
            </w:r>
          </w:p>
          <w:p w:rsidR="006A0BB1" w:rsidRPr="006A0BB1" w:rsidRDefault="006A0BB1" w:rsidP="00C45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AEDF7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B1" w:rsidRPr="00C459BF" w:rsidRDefault="006A0BB1" w:rsidP="00C459BF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color w:val="000000" w:themeColor="text1"/>
              </w:rPr>
            </w:pPr>
          </w:p>
        </w:tc>
      </w:tr>
      <w:tr w:rsidR="00AA69EF" w:rsidTr="006A0BB1">
        <w:trPr>
          <w:trHeight w:hRule="exact" w:val="16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Default="006A0BB1" w:rsidP="00AB778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BF" w:rsidRDefault="00C459BF" w:rsidP="00C459B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383838"/>
              </w:rPr>
            </w:pPr>
            <w:r w:rsidRPr="006A0BB1">
              <w:rPr>
                <w:i/>
                <w:iCs/>
                <w:color w:val="000000" w:themeColor="text1"/>
              </w:rPr>
              <w:t> </w:t>
            </w:r>
            <w:hyperlink r:id="rId20" w:history="1">
              <w:r w:rsidRPr="006A0BB1">
                <w:rPr>
                  <w:rStyle w:val="a3"/>
                  <w:color w:val="000000" w:themeColor="text1"/>
                  <w:u w:val="none"/>
                </w:rPr>
                <w:t>Инновационная система управления персоналом на малых и средних предприятиях</w:t>
              </w:r>
            </w:hyperlink>
            <w:r w:rsidRPr="006A0BB1">
              <w:rPr>
                <w:color w:val="000000" w:themeColor="text1"/>
              </w:rPr>
              <w:t> </w:t>
            </w:r>
          </w:p>
          <w:p w:rsidR="00AA69EF" w:rsidRPr="00CA2A5B" w:rsidRDefault="00AA69EF" w:rsidP="00C459B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Default="006A0BB1" w:rsidP="00AB778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 w:rsidRPr="0028544D">
              <w:rPr>
                <w:b/>
                <w:lang w:eastAsia="en-US"/>
              </w:rPr>
              <w:t>печ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Pr="00F45DE9" w:rsidRDefault="006A0BB1" w:rsidP="006A0BB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6A0BB1">
              <w:rPr>
                <w:color w:val="000000" w:themeColor="text1"/>
              </w:rPr>
              <w:t>Креативная экономика. – 2008. – Том 2. – № 4. 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B1" w:rsidRPr="006A0BB1" w:rsidRDefault="006A0BB1" w:rsidP="006A0BB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A0BB1">
              <w:rPr>
                <w:color w:val="000000" w:themeColor="text1"/>
              </w:rPr>
              <w:t>С. 62-70.</w:t>
            </w:r>
          </w:p>
          <w:p w:rsidR="00AA69EF" w:rsidRPr="00F45DE9" w:rsidRDefault="00AA69EF" w:rsidP="00AB778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="Times New Roman"/>
                <w:i/>
                <w:iCs/>
                <w:color w:val="000000" w:themeColor="text1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Pr="00F45DE9" w:rsidRDefault="00AA69EF" w:rsidP="00AB778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i/>
                <w:iCs/>
                <w:color w:val="000000" w:themeColor="text1"/>
              </w:rPr>
            </w:pPr>
          </w:p>
        </w:tc>
      </w:tr>
    </w:tbl>
    <w:p w:rsidR="00AA69EF" w:rsidRPr="00AC196C" w:rsidRDefault="00AA69EF" w:rsidP="00AA69EF">
      <w:pPr>
        <w:rPr>
          <w:rFonts w:ascii="Times New Roman" w:hAnsi="Times New Roman" w:cs="Times New Roman"/>
          <w:sz w:val="28"/>
          <w:szCs w:val="28"/>
        </w:rPr>
      </w:pPr>
    </w:p>
    <w:p w:rsidR="00AA69EF" w:rsidRPr="00AA69EF" w:rsidRDefault="00AA69EF" w:rsidP="005F4D3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83838"/>
        </w:rPr>
      </w:pPr>
    </w:p>
    <w:p w:rsidR="005F4D3A" w:rsidRDefault="005F4D3A"/>
    <w:sectPr w:rsidR="005F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B02"/>
    <w:multiLevelType w:val="multilevel"/>
    <w:tmpl w:val="A214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632C9"/>
    <w:multiLevelType w:val="multilevel"/>
    <w:tmpl w:val="2D32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3A"/>
    <w:rsid w:val="000A1EDC"/>
    <w:rsid w:val="00244655"/>
    <w:rsid w:val="005A22A4"/>
    <w:rsid w:val="005F4D3A"/>
    <w:rsid w:val="006A0BB1"/>
    <w:rsid w:val="00AA69EF"/>
    <w:rsid w:val="00C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D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AA69EF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AA69E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AA6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D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AA69EF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AA69E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AA6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-ras.ru/old_site/articles/2019-01-93-100-lyasnikov.pdf" TargetMode="External"/><Relationship Id="rId13" Type="http://schemas.openxmlformats.org/officeDocument/2006/relationships/hyperlink" Target="http://www.ipr-ras.ru/old_site/articles/2018-04-14-27-tsvetkov.pdf" TargetMode="External"/><Relationship Id="rId18" Type="http://schemas.openxmlformats.org/officeDocument/2006/relationships/hyperlink" Target="http://vestnik-mgou.ru/Authors/View/888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ipr-ras.ru/old_site/articles/2019-03-45-53-usmanov.pdf" TargetMode="External"/><Relationship Id="rId12" Type="http://schemas.openxmlformats.org/officeDocument/2006/relationships/hyperlink" Target="http://www.ipr-ras.ru/old_site/articles/2018-01-14-19-lyasnikov.pdf" TargetMode="External"/><Relationship Id="rId17" Type="http://schemas.openxmlformats.org/officeDocument/2006/relationships/hyperlink" Target="http://vestnik-mgou.ru/Issue/View/261" TargetMode="External"/><Relationship Id="rId2" Type="http://schemas.openxmlformats.org/officeDocument/2006/relationships/styles" Target="styles.xml"/><Relationship Id="rId16" Type="http://schemas.openxmlformats.org/officeDocument/2006/relationships/hyperlink" Target="http://vestnik-mgou.ru/Series/Economy" TargetMode="External"/><Relationship Id="rId20" Type="http://schemas.openxmlformats.org/officeDocument/2006/relationships/hyperlink" Target="https://creativeconomy.ru/lib/38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-ras.ru/old_site/articles/2019-04-059-071-lyasnikov.pdf" TargetMode="External"/><Relationship Id="rId11" Type="http://schemas.openxmlformats.org/officeDocument/2006/relationships/hyperlink" Target="http://www.ipr-ras.ru/old_site/articles/2018-02-19-25-lyasniko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estnik-mgou.ru/Articles/View/5141" TargetMode="External"/><Relationship Id="rId10" Type="http://schemas.openxmlformats.org/officeDocument/2006/relationships/hyperlink" Target="http://www.ipr-ras.ru/old_site/articles/2018-04-28-37-dudin.pdf" TargetMode="External"/><Relationship Id="rId19" Type="http://schemas.openxmlformats.org/officeDocument/2006/relationships/hyperlink" Target="https://creativeconomy.ru/lib/38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-ras.ru/old_site/articles/2018-03-16-23-dudin-lyasnikov.pdf" TargetMode="External"/><Relationship Id="rId14" Type="http://schemas.openxmlformats.org/officeDocument/2006/relationships/hyperlink" Target="http://www.ipr-ras.ru/old_site/articles/2018-04-38-47-yuriev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5</cp:revision>
  <dcterms:created xsi:type="dcterms:W3CDTF">2023-02-13T08:43:00Z</dcterms:created>
  <dcterms:modified xsi:type="dcterms:W3CDTF">2023-02-16T11:24:00Z</dcterms:modified>
</cp:coreProperties>
</file>